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010"/>
        <w:tblW w:w="15190" w:type="dxa"/>
        <w:tblLook w:val="04A0" w:firstRow="1" w:lastRow="0" w:firstColumn="1" w:lastColumn="0" w:noHBand="0" w:noVBand="1"/>
      </w:tblPr>
      <w:tblGrid>
        <w:gridCol w:w="10512"/>
        <w:gridCol w:w="4678"/>
      </w:tblGrid>
      <w:tr w:rsidR="00F65BC1" w:rsidRPr="00FC1ADB" w:rsidTr="00F65BC1">
        <w:tc>
          <w:tcPr>
            <w:tcW w:w="10512" w:type="dxa"/>
            <w:shd w:val="clear" w:color="auto" w:fill="auto"/>
          </w:tcPr>
          <w:p w:rsidR="00F65BC1" w:rsidRPr="00FC1ADB" w:rsidRDefault="00F65BC1" w:rsidP="00F65B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F65BC1" w:rsidRPr="00FC1ADB" w:rsidRDefault="00F65BC1" w:rsidP="00F65BC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FC1ADB">
              <w:rPr>
                <w:sz w:val="28"/>
                <w:szCs w:val="28"/>
              </w:rPr>
              <w:t xml:space="preserve">Приложение № 2 </w:t>
            </w:r>
          </w:p>
          <w:p w:rsidR="00F65BC1" w:rsidRPr="00FC1ADB" w:rsidRDefault="00F65BC1" w:rsidP="00456A70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FC1ADB">
              <w:rPr>
                <w:sz w:val="28"/>
                <w:szCs w:val="28"/>
              </w:rPr>
              <w:t xml:space="preserve">к Дополнительному Соглашению от </w:t>
            </w:r>
            <w:r w:rsidR="005C1BDF" w:rsidRPr="00FC1ADB">
              <w:rPr>
                <w:sz w:val="28"/>
                <w:szCs w:val="28"/>
              </w:rPr>
              <w:t>1</w:t>
            </w:r>
            <w:r w:rsidR="00456A70">
              <w:rPr>
                <w:sz w:val="28"/>
                <w:szCs w:val="28"/>
              </w:rPr>
              <w:t>9</w:t>
            </w:r>
            <w:r w:rsidRPr="00FC1ADB">
              <w:rPr>
                <w:sz w:val="28"/>
                <w:szCs w:val="28"/>
              </w:rPr>
              <w:t>.0</w:t>
            </w:r>
            <w:r w:rsidR="005C1BDF" w:rsidRPr="00FC1ADB">
              <w:rPr>
                <w:sz w:val="28"/>
                <w:szCs w:val="28"/>
              </w:rPr>
              <w:t>8</w:t>
            </w:r>
            <w:r w:rsidRPr="00FC1ADB">
              <w:rPr>
                <w:sz w:val="28"/>
                <w:szCs w:val="28"/>
              </w:rPr>
              <w:t>.2019 №5</w:t>
            </w:r>
          </w:p>
        </w:tc>
      </w:tr>
      <w:tr w:rsidR="00F65BC1" w:rsidRPr="00FC1ADB" w:rsidTr="00456A70">
        <w:trPr>
          <w:trHeight w:val="854"/>
        </w:trPr>
        <w:tc>
          <w:tcPr>
            <w:tcW w:w="10512" w:type="dxa"/>
            <w:shd w:val="clear" w:color="auto" w:fill="auto"/>
          </w:tcPr>
          <w:p w:rsidR="00F65BC1" w:rsidRPr="00FC1ADB" w:rsidRDefault="00F65BC1" w:rsidP="00F65BC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456A70" w:rsidRDefault="00F65BC1" w:rsidP="00F65BC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FC1ADB">
              <w:rPr>
                <w:sz w:val="28"/>
                <w:szCs w:val="28"/>
              </w:rPr>
              <w:t xml:space="preserve"> </w:t>
            </w:r>
          </w:p>
          <w:p w:rsidR="00F65BC1" w:rsidRPr="00FC1ADB" w:rsidRDefault="00F65BC1" w:rsidP="00F65BC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FC1ADB">
              <w:rPr>
                <w:sz w:val="28"/>
                <w:szCs w:val="28"/>
              </w:rPr>
              <w:t>Приложение № 30</w:t>
            </w:r>
          </w:p>
          <w:p w:rsidR="00F65BC1" w:rsidRPr="00FC1ADB" w:rsidRDefault="00F65BC1" w:rsidP="00456A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C1ADB">
              <w:rPr>
                <w:sz w:val="28"/>
                <w:szCs w:val="28"/>
              </w:rPr>
              <w:t xml:space="preserve">к Соглашению о тарифах </w:t>
            </w:r>
            <w:r w:rsidR="00456A70">
              <w:rPr>
                <w:color w:val="000000"/>
                <w:sz w:val="28"/>
                <w:szCs w:val="28"/>
              </w:rPr>
              <w:t>на 2019</w:t>
            </w:r>
            <w:r w:rsidRPr="00FC1ADB">
              <w:rPr>
                <w:color w:val="000000"/>
                <w:sz w:val="28"/>
                <w:szCs w:val="28"/>
              </w:rPr>
              <w:t>год</w:t>
            </w:r>
          </w:p>
        </w:tc>
      </w:tr>
    </w:tbl>
    <w:p w:rsidR="00456A70" w:rsidRDefault="00456A70" w:rsidP="00F65B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65BC1" w:rsidRPr="00FC1ADB" w:rsidRDefault="00F65BC1" w:rsidP="00F65B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FC1ADB">
        <w:rPr>
          <w:b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F65BC1" w:rsidRPr="00FC1ADB" w:rsidRDefault="00F65BC1" w:rsidP="00F65B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1ADB">
        <w:rPr>
          <w:b/>
          <w:sz w:val="28"/>
          <w:szCs w:val="28"/>
        </w:rPr>
        <w:t>за неоказание, несвоевременное оказание либо оказание медицинской помощи ненадлежащего качества</w:t>
      </w:r>
    </w:p>
    <w:p w:rsidR="00F65BC1" w:rsidRPr="00FC1ADB" w:rsidRDefault="00F65BC1" w:rsidP="00F65BC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65BC1" w:rsidRPr="00FC1ADB" w:rsidRDefault="00F65BC1" w:rsidP="00F65BC1">
      <w:pPr>
        <w:ind w:left="142"/>
        <w:jc w:val="both"/>
        <w:rPr>
          <w:sz w:val="28"/>
          <w:szCs w:val="28"/>
          <w:lang w:eastAsia="ar-SA"/>
        </w:rPr>
      </w:pPr>
      <w:r w:rsidRPr="00FC1ADB">
        <w:rPr>
          <w:sz w:val="28"/>
          <w:szCs w:val="28"/>
          <w:lang w:eastAsia="ar-SA"/>
        </w:rPr>
        <w:t>Примечание:</w:t>
      </w:r>
    </w:p>
    <w:p w:rsidR="00F65BC1" w:rsidRPr="00FC1ADB" w:rsidRDefault="00F65BC1" w:rsidP="00F65BC1">
      <w:pPr>
        <w:ind w:left="142"/>
        <w:jc w:val="both"/>
        <w:rPr>
          <w:bCs/>
          <w:sz w:val="28"/>
          <w:szCs w:val="28"/>
          <w:lang w:eastAsia="ar-SA"/>
        </w:rPr>
      </w:pPr>
      <w:r w:rsidRPr="00FC1ADB">
        <w:rPr>
          <w:bCs/>
          <w:sz w:val="28"/>
          <w:szCs w:val="28"/>
          <w:lang w:eastAsia="ar-SA"/>
        </w:rPr>
        <w:t>*В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(пункт 4.6.1 Перечня оснований),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F65BC1" w:rsidRPr="00FC1ADB" w:rsidRDefault="00F65BC1" w:rsidP="00F65BC1">
      <w:pPr>
        <w:ind w:left="142"/>
        <w:jc w:val="both"/>
        <w:rPr>
          <w:bCs/>
          <w:sz w:val="28"/>
          <w:szCs w:val="28"/>
          <w:lang w:eastAsia="ar-SA"/>
        </w:rPr>
      </w:pP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r w:rsidRPr="00FC1ADB">
        <w:rPr>
          <w:bCs/>
          <w:sz w:val="28"/>
          <w:szCs w:val="28"/>
          <w:lang w:eastAsia="ar-SA"/>
        </w:rPr>
        <w:t>**</w:t>
      </w:r>
      <w:r w:rsidRPr="00FC1ADB">
        <w:rPr>
          <w:sz w:val="28"/>
          <w:szCs w:val="28"/>
        </w:rPr>
        <w:t>Методика расчета размера санкций: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</w:p>
    <w:p w:rsidR="00F65BC1" w:rsidRPr="00FC1ADB" w:rsidRDefault="00F65BC1" w:rsidP="00F65BC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1ADB">
        <w:rPr>
          <w:sz w:val="28"/>
          <w:szCs w:val="28"/>
        </w:rPr>
        <w:t xml:space="preserve">А) </w:t>
      </w:r>
      <w:r w:rsidRPr="00FC1ADB">
        <w:rPr>
          <w:rFonts w:eastAsiaTheme="minorHAnsi"/>
          <w:sz w:val="28"/>
          <w:szCs w:val="28"/>
          <w:lang w:eastAsia="en-US"/>
        </w:rPr>
        <w:t>Общий размер санкций (С), применяемых к медицинским организациям, рассчитывается по формуле: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r w:rsidRPr="00FC1ADB">
        <w:rPr>
          <w:sz w:val="28"/>
          <w:szCs w:val="28"/>
        </w:rPr>
        <w:t xml:space="preserve">С = Н + </w:t>
      </w:r>
      <w:proofErr w:type="spellStart"/>
      <w:r w:rsidRPr="00FC1ADB">
        <w:rPr>
          <w:sz w:val="28"/>
          <w:szCs w:val="28"/>
          <w:lang w:eastAsia="ar-SA"/>
        </w:rPr>
        <w:t>С</w:t>
      </w:r>
      <w:r w:rsidRPr="00FC1ADB">
        <w:rPr>
          <w:sz w:val="28"/>
          <w:szCs w:val="28"/>
          <w:vertAlign w:val="subscript"/>
          <w:lang w:eastAsia="ar-SA"/>
        </w:rPr>
        <w:t>шт</w:t>
      </w:r>
      <w:proofErr w:type="spellEnd"/>
      <w:r w:rsidRPr="00FC1ADB">
        <w:rPr>
          <w:sz w:val="28"/>
          <w:szCs w:val="28"/>
        </w:rPr>
        <w:t>,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r w:rsidRPr="00FC1ADB">
        <w:rPr>
          <w:sz w:val="28"/>
          <w:szCs w:val="28"/>
        </w:rPr>
        <w:t>где: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r w:rsidRPr="00FC1ADB">
        <w:rPr>
          <w:sz w:val="28"/>
          <w:szCs w:val="28"/>
        </w:rPr>
        <w:t>Н – размер неоплаты или неполной оплаты затрат медицинской организации на оказание медицинской помощи;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proofErr w:type="spellStart"/>
      <w:r w:rsidRPr="00FC1ADB">
        <w:rPr>
          <w:sz w:val="28"/>
          <w:szCs w:val="28"/>
          <w:lang w:eastAsia="ar-SA"/>
        </w:rPr>
        <w:t>С</w:t>
      </w:r>
      <w:r w:rsidRPr="00FC1ADB">
        <w:rPr>
          <w:sz w:val="28"/>
          <w:szCs w:val="28"/>
          <w:vertAlign w:val="subscript"/>
          <w:lang w:eastAsia="ar-SA"/>
        </w:rPr>
        <w:t>шт</w:t>
      </w:r>
      <w:proofErr w:type="spellEnd"/>
      <w:r w:rsidRPr="00FC1ADB">
        <w:rPr>
          <w:sz w:val="28"/>
          <w:szCs w:val="28"/>
        </w:rPr>
        <w:t xml:space="preserve"> –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r w:rsidRPr="00FC1ADB">
        <w:rPr>
          <w:sz w:val="28"/>
          <w:szCs w:val="28"/>
        </w:rPr>
        <w:t xml:space="preserve">Н = РТ х </w:t>
      </w:r>
      <w:proofErr w:type="spellStart"/>
      <w:r w:rsidRPr="00FC1ADB">
        <w:rPr>
          <w:sz w:val="28"/>
          <w:szCs w:val="28"/>
        </w:rPr>
        <w:t>Кно</w:t>
      </w:r>
      <w:proofErr w:type="spellEnd"/>
      <w:r w:rsidRPr="00FC1ADB">
        <w:rPr>
          <w:sz w:val="28"/>
          <w:szCs w:val="28"/>
        </w:rPr>
        <w:t>,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r w:rsidRPr="00FC1ADB">
        <w:rPr>
          <w:sz w:val="28"/>
          <w:szCs w:val="28"/>
        </w:rPr>
        <w:t>где: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r w:rsidRPr="00FC1ADB">
        <w:rPr>
          <w:sz w:val="28"/>
          <w:szCs w:val="28"/>
        </w:rPr>
        <w:t>РТ – размер тарифа на оплату медицинской помощи, действующий на дату оказания медицинской помощи;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</w:rPr>
      </w:pPr>
      <w:proofErr w:type="spellStart"/>
      <w:r w:rsidRPr="00FC1ADB">
        <w:rPr>
          <w:sz w:val="28"/>
          <w:szCs w:val="28"/>
        </w:rPr>
        <w:t>Кно</w:t>
      </w:r>
      <w:proofErr w:type="spellEnd"/>
      <w:r w:rsidRPr="00FC1ADB">
        <w:rPr>
          <w:sz w:val="28"/>
          <w:szCs w:val="28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– Перечень оснований), предусмотренным в порядке организации и проведения контроля.</w:t>
      </w:r>
    </w:p>
    <w:p w:rsidR="00F65BC1" w:rsidRPr="00FC1ADB" w:rsidRDefault="00F65BC1" w:rsidP="00F65BC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C1ADB">
        <w:rPr>
          <w:sz w:val="28"/>
          <w:szCs w:val="28"/>
          <w:lang w:eastAsia="ar-SA"/>
        </w:rPr>
        <w:lastRenderedPageBreak/>
        <w:t xml:space="preserve">Б) </w:t>
      </w:r>
      <w:r w:rsidRPr="00FC1ADB">
        <w:rPr>
          <w:rFonts w:eastAsiaTheme="minorHAnsi"/>
          <w:sz w:val="28"/>
          <w:szCs w:val="28"/>
          <w:lang w:eastAsia="en-US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FC1ADB">
        <w:rPr>
          <w:rFonts w:eastAsiaTheme="minorHAnsi"/>
          <w:sz w:val="28"/>
          <w:szCs w:val="28"/>
          <w:lang w:eastAsia="en-US"/>
        </w:rPr>
        <w:t>С</w:t>
      </w:r>
      <w:r w:rsidRPr="00FC1ADB">
        <w:rPr>
          <w:rFonts w:eastAsiaTheme="minorHAnsi"/>
          <w:sz w:val="28"/>
          <w:szCs w:val="28"/>
          <w:vertAlign w:val="subscript"/>
          <w:lang w:eastAsia="en-US"/>
        </w:rPr>
        <w:t>шт</w:t>
      </w:r>
      <w:proofErr w:type="spellEnd"/>
      <w:r w:rsidRPr="00FC1ADB">
        <w:rPr>
          <w:rFonts w:eastAsiaTheme="minorHAnsi"/>
          <w:sz w:val="28"/>
          <w:szCs w:val="28"/>
          <w:lang w:eastAsia="en-US"/>
        </w:rPr>
        <w:t>), рассчитывается по формуле:</w:t>
      </w:r>
    </w:p>
    <w:p w:rsidR="00F65BC1" w:rsidRPr="00FC1ADB" w:rsidRDefault="00F65BC1" w:rsidP="00F65BC1">
      <w:pPr>
        <w:ind w:left="142"/>
        <w:jc w:val="both"/>
        <w:rPr>
          <w:sz w:val="28"/>
          <w:szCs w:val="28"/>
          <w:lang w:eastAsia="ar-SA"/>
        </w:rPr>
      </w:pPr>
      <w:proofErr w:type="spellStart"/>
      <w:r w:rsidRPr="00FC1ADB">
        <w:rPr>
          <w:sz w:val="28"/>
          <w:szCs w:val="28"/>
          <w:lang w:eastAsia="ar-SA"/>
        </w:rPr>
        <w:t>С</w:t>
      </w:r>
      <w:r w:rsidRPr="00FC1ADB">
        <w:rPr>
          <w:sz w:val="28"/>
          <w:szCs w:val="28"/>
          <w:vertAlign w:val="subscript"/>
          <w:lang w:eastAsia="ar-SA"/>
        </w:rPr>
        <w:t>шт</w:t>
      </w:r>
      <w:proofErr w:type="spellEnd"/>
      <w:r w:rsidRPr="00FC1ADB">
        <w:rPr>
          <w:sz w:val="28"/>
          <w:szCs w:val="28"/>
          <w:lang w:eastAsia="ar-SA"/>
        </w:rPr>
        <w:t xml:space="preserve"> = РП х </w:t>
      </w: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  <w:r w:rsidRPr="00FC1ADB">
        <w:rPr>
          <w:sz w:val="28"/>
          <w:szCs w:val="28"/>
          <w:lang w:eastAsia="ar-SA"/>
        </w:rPr>
        <w:t>,</w:t>
      </w:r>
    </w:p>
    <w:p w:rsidR="00F65BC1" w:rsidRPr="00FC1ADB" w:rsidRDefault="00F65BC1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>1. при оказании медицинской помощи в амбулаторных условиях:</w:t>
      </w:r>
    </w:p>
    <w:p w:rsidR="00F65BC1" w:rsidRPr="00FC1ADB" w:rsidRDefault="00F65BC1" w:rsidP="00F65BC1">
      <w:pPr>
        <w:pStyle w:val="50"/>
        <w:shd w:val="clear" w:color="auto" w:fill="auto"/>
        <w:spacing w:after="0" w:line="240" w:lineRule="auto"/>
        <w:ind w:left="142"/>
        <w:rPr>
          <w:sz w:val="28"/>
          <w:szCs w:val="28"/>
        </w:rPr>
      </w:pPr>
      <w:proofErr w:type="spellStart"/>
      <w:r w:rsidRPr="00FC1ADB">
        <w:rPr>
          <w:sz w:val="28"/>
          <w:szCs w:val="28"/>
          <w:lang w:eastAsia="ar-SA"/>
        </w:rPr>
        <w:t>С</w:t>
      </w:r>
      <w:r w:rsidRPr="00FC1ADB">
        <w:rPr>
          <w:sz w:val="28"/>
          <w:szCs w:val="28"/>
          <w:vertAlign w:val="subscript"/>
          <w:lang w:eastAsia="ar-SA"/>
        </w:rPr>
        <w:t>шт</w:t>
      </w:r>
      <w:proofErr w:type="spellEnd"/>
      <w:r w:rsidRPr="00FC1ADB">
        <w:rPr>
          <w:sz w:val="28"/>
          <w:szCs w:val="28"/>
          <w:lang w:eastAsia="ar-SA"/>
        </w:rPr>
        <w:t xml:space="preserve"> = РП</w:t>
      </w:r>
      <w:r w:rsidRPr="00FC1ADB">
        <w:rPr>
          <w:sz w:val="28"/>
          <w:szCs w:val="28"/>
          <w:vertAlign w:val="subscript"/>
          <w:lang w:eastAsia="ar-SA"/>
        </w:rPr>
        <w:t>А базовый</w:t>
      </w:r>
      <w:r w:rsidRPr="00FC1ADB">
        <w:rPr>
          <w:sz w:val="28"/>
          <w:szCs w:val="28"/>
          <w:lang w:eastAsia="ar-SA"/>
        </w:rPr>
        <w:t xml:space="preserve"> х </w:t>
      </w: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  <w:r w:rsidRPr="00FC1ADB">
        <w:rPr>
          <w:sz w:val="28"/>
          <w:szCs w:val="28"/>
        </w:rPr>
        <w:t xml:space="preserve"> где: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r w:rsidRPr="00FC1ADB">
        <w:rPr>
          <w:sz w:val="28"/>
          <w:szCs w:val="28"/>
          <w:lang w:eastAsia="ar-SA"/>
        </w:rPr>
        <w:t>РП</w:t>
      </w:r>
      <w:r w:rsidRPr="00FC1ADB">
        <w:rPr>
          <w:sz w:val="28"/>
          <w:szCs w:val="28"/>
          <w:vertAlign w:val="subscript"/>
          <w:lang w:eastAsia="ar-SA"/>
        </w:rPr>
        <w:t>А базовый</w:t>
      </w:r>
      <w:r w:rsidRPr="00FC1ADB">
        <w:rPr>
          <w:sz w:val="28"/>
          <w:szCs w:val="28"/>
          <w:lang w:eastAsia="ar-SA"/>
        </w:rPr>
        <w:t xml:space="preserve"> </w:t>
      </w:r>
      <w:r w:rsidRPr="00FC1ADB">
        <w:rPr>
          <w:sz w:val="28"/>
          <w:szCs w:val="28"/>
        </w:rPr>
        <w:t xml:space="preserve">– </w:t>
      </w:r>
      <w:proofErr w:type="spellStart"/>
      <w:r w:rsidRPr="00FC1ADB">
        <w:rPr>
          <w:sz w:val="28"/>
          <w:szCs w:val="28"/>
        </w:rPr>
        <w:t>подушевой</w:t>
      </w:r>
      <w:proofErr w:type="spellEnd"/>
      <w:r w:rsidRPr="00FC1ADB">
        <w:rPr>
          <w:sz w:val="28"/>
          <w:szCs w:val="28"/>
        </w:rPr>
        <w:t xml:space="preserve"> норматив финансирования медицинской помощи, оказанной в амбулаторных условиях, установленный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  <w:r w:rsidRPr="00FC1ADB">
        <w:rPr>
          <w:sz w:val="28"/>
          <w:szCs w:val="28"/>
        </w:rPr>
        <w:t xml:space="preserve"> – коэффициент для определения размера штрафа;</w:t>
      </w:r>
    </w:p>
    <w:p w:rsidR="00F65BC1" w:rsidRPr="00FC1ADB" w:rsidRDefault="00F65BC1" w:rsidP="00F65BC1">
      <w:pPr>
        <w:pStyle w:val="20"/>
        <w:shd w:val="clear" w:color="auto" w:fill="auto"/>
        <w:tabs>
          <w:tab w:val="left" w:pos="1851"/>
        </w:tabs>
        <w:spacing w:before="0" w:line="256" w:lineRule="exact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>2. при оказании скорой медицинской помощи вне медицинской организации;</w:t>
      </w:r>
    </w:p>
    <w:p w:rsidR="00F65BC1" w:rsidRPr="00FC1ADB" w:rsidRDefault="00F65BC1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proofErr w:type="spellStart"/>
      <w:r w:rsidRPr="00FC1ADB">
        <w:rPr>
          <w:sz w:val="28"/>
          <w:szCs w:val="28"/>
          <w:lang w:eastAsia="ar-SA"/>
        </w:rPr>
        <w:t>С</w:t>
      </w:r>
      <w:r w:rsidRPr="00FC1ADB">
        <w:rPr>
          <w:sz w:val="28"/>
          <w:szCs w:val="28"/>
          <w:vertAlign w:val="subscript"/>
          <w:lang w:eastAsia="ar-SA"/>
        </w:rPr>
        <w:t>шт</w:t>
      </w:r>
      <w:proofErr w:type="spellEnd"/>
      <w:r w:rsidRPr="00FC1ADB">
        <w:rPr>
          <w:sz w:val="28"/>
          <w:szCs w:val="28"/>
          <w:lang w:eastAsia="ar-SA"/>
        </w:rPr>
        <w:t xml:space="preserve"> = РП</w:t>
      </w:r>
      <w:r w:rsidRPr="00FC1ADB">
        <w:rPr>
          <w:sz w:val="28"/>
          <w:szCs w:val="28"/>
          <w:vertAlign w:val="subscript"/>
          <w:lang w:eastAsia="ar-SA"/>
        </w:rPr>
        <w:t>СМП</w:t>
      </w:r>
      <w:r w:rsidRPr="00FC1ADB">
        <w:rPr>
          <w:sz w:val="28"/>
          <w:szCs w:val="28"/>
          <w:lang w:eastAsia="ar-SA"/>
        </w:rPr>
        <w:t xml:space="preserve"> </w:t>
      </w:r>
      <w:r w:rsidRPr="00FC1ADB">
        <w:rPr>
          <w:sz w:val="28"/>
          <w:szCs w:val="28"/>
          <w:vertAlign w:val="subscript"/>
          <w:lang w:eastAsia="ar-SA"/>
        </w:rPr>
        <w:t>базовый</w:t>
      </w:r>
      <w:r w:rsidRPr="00FC1ADB">
        <w:rPr>
          <w:sz w:val="28"/>
          <w:szCs w:val="28"/>
          <w:lang w:eastAsia="ar-SA"/>
        </w:rPr>
        <w:t xml:space="preserve"> х </w:t>
      </w: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  <w:r w:rsidRPr="00FC1ADB">
        <w:rPr>
          <w:sz w:val="28"/>
          <w:szCs w:val="28"/>
        </w:rPr>
        <w:t xml:space="preserve"> </w:t>
      </w:r>
    </w:p>
    <w:p w:rsidR="00F65BC1" w:rsidRPr="00FC1ADB" w:rsidRDefault="00F65BC1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>где:</w:t>
      </w:r>
    </w:p>
    <w:p w:rsidR="00F65BC1" w:rsidRPr="00FC1ADB" w:rsidRDefault="00F65BC1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r w:rsidRPr="00FC1ADB">
        <w:rPr>
          <w:sz w:val="28"/>
          <w:szCs w:val="28"/>
          <w:lang w:eastAsia="ar-SA"/>
        </w:rPr>
        <w:t>РП</w:t>
      </w:r>
      <w:r w:rsidRPr="00FC1ADB">
        <w:rPr>
          <w:sz w:val="28"/>
          <w:szCs w:val="28"/>
          <w:vertAlign w:val="subscript"/>
          <w:lang w:eastAsia="ar-SA"/>
        </w:rPr>
        <w:t>СМП базовый</w:t>
      </w:r>
      <w:r w:rsidRPr="00FC1ADB">
        <w:rPr>
          <w:sz w:val="28"/>
          <w:szCs w:val="28"/>
          <w:vertAlign w:val="superscript"/>
        </w:rPr>
        <w:t xml:space="preserve"> </w:t>
      </w:r>
      <w:r w:rsidRPr="00FC1ADB">
        <w:rPr>
          <w:sz w:val="28"/>
          <w:szCs w:val="28"/>
        </w:rPr>
        <w:t xml:space="preserve"> – </w:t>
      </w:r>
      <w:proofErr w:type="spellStart"/>
      <w:r w:rsidRPr="00FC1ADB">
        <w:rPr>
          <w:sz w:val="28"/>
          <w:szCs w:val="28"/>
        </w:rPr>
        <w:t>подушевой</w:t>
      </w:r>
      <w:proofErr w:type="spellEnd"/>
      <w:r w:rsidRPr="00FC1ADB">
        <w:rPr>
          <w:sz w:val="28"/>
          <w:szCs w:val="28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65BC1" w:rsidRPr="00FC1ADB" w:rsidRDefault="00F65BC1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  <w:r w:rsidRPr="00FC1ADB">
        <w:rPr>
          <w:sz w:val="28"/>
          <w:szCs w:val="28"/>
          <w:vertAlign w:val="subscript"/>
        </w:rPr>
        <w:t xml:space="preserve">  </w:t>
      </w:r>
      <w:r w:rsidRPr="00FC1ADB">
        <w:rPr>
          <w:sz w:val="28"/>
          <w:szCs w:val="28"/>
        </w:rPr>
        <w:t>– коэффициент для определения размера штрафа;</w:t>
      </w:r>
    </w:p>
    <w:p w:rsidR="00F65BC1" w:rsidRPr="00FC1ADB" w:rsidRDefault="00F65BC1" w:rsidP="00F65BC1">
      <w:pPr>
        <w:pStyle w:val="20"/>
        <w:shd w:val="clear" w:color="auto" w:fill="auto"/>
        <w:tabs>
          <w:tab w:val="left" w:pos="1851"/>
        </w:tabs>
        <w:spacing w:before="0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 xml:space="preserve">3. при оплате медицинской помощи по </w:t>
      </w:r>
      <w:proofErr w:type="spellStart"/>
      <w:r w:rsidRPr="00FC1ADB">
        <w:rPr>
          <w:sz w:val="28"/>
          <w:szCs w:val="28"/>
        </w:rPr>
        <w:t>подушевому</w:t>
      </w:r>
      <w:proofErr w:type="spellEnd"/>
      <w:r w:rsidRPr="00FC1ADB">
        <w:rPr>
          <w:sz w:val="28"/>
          <w:szCs w:val="28"/>
        </w:rPr>
        <w:t xml:space="preserve"> нормативу финансирования медицинской помощи по всем видам и условиям ее оказания: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proofErr w:type="spellStart"/>
      <w:r w:rsidRPr="00FC1ADB">
        <w:rPr>
          <w:sz w:val="28"/>
          <w:szCs w:val="28"/>
          <w:lang w:eastAsia="ar-SA"/>
        </w:rPr>
        <w:t>С</w:t>
      </w:r>
      <w:r w:rsidRPr="00FC1ADB">
        <w:rPr>
          <w:sz w:val="28"/>
          <w:szCs w:val="28"/>
          <w:vertAlign w:val="subscript"/>
          <w:lang w:eastAsia="ar-SA"/>
        </w:rPr>
        <w:t>шт</w:t>
      </w:r>
      <w:proofErr w:type="spellEnd"/>
      <w:r w:rsidRPr="00FC1ADB">
        <w:rPr>
          <w:sz w:val="28"/>
          <w:szCs w:val="28"/>
          <w:lang w:eastAsia="ar-SA"/>
        </w:rPr>
        <w:t xml:space="preserve"> = РП</w:t>
      </w:r>
      <w:r w:rsidRPr="00FC1ADB">
        <w:rPr>
          <w:sz w:val="28"/>
          <w:szCs w:val="28"/>
          <w:vertAlign w:val="subscript"/>
          <w:lang w:eastAsia="ar-SA"/>
        </w:rPr>
        <w:t>ПП базовый</w:t>
      </w:r>
      <w:r w:rsidRPr="00FC1ADB">
        <w:rPr>
          <w:sz w:val="28"/>
          <w:szCs w:val="28"/>
          <w:lang w:eastAsia="ar-SA"/>
        </w:rPr>
        <w:t xml:space="preserve"> х </w:t>
      </w: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  <w:r w:rsidRPr="00FC1ADB">
        <w:rPr>
          <w:sz w:val="28"/>
          <w:szCs w:val="28"/>
        </w:rPr>
        <w:t xml:space="preserve"> 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>где: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r w:rsidRPr="00FC1ADB">
        <w:rPr>
          <w:sz w:val="28"/>
          <w:szCs w:val="28"/>
          <w:lang w:eastAsia="ar-SA"/>
        </w:rPr>
        <w:t>РП</w:t>
      </w:r>
      <w:r w:rsidRPr="00FC1ADB">
        <w:rPr>
          <w:sz w:val="28"/>
          <w:szCs w:val="28"/>
          <w:vertAlign w:val="subscript"/>
          <w:lang w:eastAsia="ar-SA"/>
        </w:rPr>
        <w:t>ПП базовый</w:t>
      </w:r>
      <w:r w:rsidRPr="00FC1ADB">
        <w:rPr>
          <w:sz w:val="28"/>
          <w:szCs w:val="28"/>
          <w:lang w:eastAsia="ar-SA"/>
        </w:rPr>
        <w:t xml:space="preserve"> </w:t>
      </w:r>
      <w:r w:rsidRPr="00FC1ADB">
        <w:rPr>
          <w:sz w:val="28"/>
          <w:szCs w:val="28"/>
        </w:rPr>
        <w:t>–</w:t>
      </w:r>
      <w:r w:rsidRPr="00FC1ADB">
        <w:rPr>
          <w:sz w:val="28"/>
          <w:szCs w:val="28"/>
          <w:lang w:eastAsia="ar-SA"/>
        </w:rPr>
        <w:t xml:space="preserve"> </w:t>
      </w:r>
      <w:proofErr w:type="spellStart"/>
      <w:r w:rsidRPr="00FC1ADB">
        <w:rPr>
          <w:sz w:val="28"/>
          <w:szCs w:val="28"/>
        </w:rPr>
        <w:t>подушевой</w:t>
      </w:r>
      <w:proofErr w:type="spellEnd"/>
      <w:r w:rsidRPr="00FC1ADB">
        <w:rPr>
          <w:sz w:val="28"/>
          <w:szCs w:val="28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proofErr w:type="spellStart"/>
      <w:r w:rsidRPr="00FC1ADB">
        <w:rPr>
          <w:sz w:val="28"/>
          <w:szCs w:val="28"/>
        </w:rPr>
        <w:t>Кшт</w:t>
      </w:r>
      <w:proofErr w:type="spellEnd"/>
      <w:r w:rsidRPr="00FC1ADB">
        <w:rPr>
          <w:sz w:val="28"/>
          <w:szCs w:val="28"/>
        </w:rPr>
        <w:t xml:space="preserve"> – коэффициент для определения размера штрафа;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>4. при оказании медицинской помощи в условиях стационара и в условиях дневного стационара:</w:t>
      </w:r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  <w:lang w:eastAsia="ar-SA"/>
        </w:rPr>
      </w:pPr>
      <w:proofErr w:type="spellStart"/>
      <w:r w:rsidRPr="00FC1ADB">
        <w:rPr>
          <w:sz w:val="28"/>
          <w:szCs w:val="28"/>
          <w:lang w:eastAsia="ar-SA"/>
        </w:rPr>
        <w:t>Сшт</w:t>
      </w:r>
      <w:proofErr w:type="spellEnd"/>
      <w:r w:rsidRPr="00FC1ADB">
        <w:rPr>
          <w:sz w:val="28"/>
          <w:szCs w:val="28"/>
          <w:lang w:eastAsia="ar-SA"/>
        </w:rPr>
        <w:t xml:space="preserve"> = РП</w:t>
      </w:r>
      <w:r w:rsidRPr="00FC1ADB">
        <w:rPr>
          <w:sz w:val="28"/>
          <w:szCs w:val="28"/>
          <w:vertAlign w:val="subscript"/>
          <w:lang w:eastAsia="ar-SA"/>
        </w:rPr>
        <w:t>СТ</w:t>
      </w:r>
      <w:r w:rsidRPr="00FC1ADB">
        <w:rPr>
          <w:sz w:val="28"/>
          <w:szCs w:val="28"/>
          <w:lang w:eastAsia="ar-SA"/>
        </w:rPr>
        <w:t xml:space="preserve"> х </w:t>
      </w: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</w:p>
    <w:p w:rsidR="00F65BC1" w:rsidRPr="00FC1ADB" w:rsidRDefault="00F65BC1" w:rsidP="00F65BC1">
      <w:pPr>
        <w:pStyle w:val="20"/>
        <w:shd w:val="clear" w:color="auto" w:fill="auto"/>
        <w:spacing w:before="0" w:line="256" w:lineRule="exact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>где:</w:t>
      </w:r>
    </w:p>
    <w:p w:rsidR="00F65BC1" w:rsidRPr="00FC1ADB" w:rsidRDefault="00F65BC1" w:rsidP="00F65BC1">
      <w:pPr>
        <w:pStyle w:val="20"/>
        <w:shd w:val="clear" w:color="auto" w:fill="auto"/>
        <w:spacing w:before="0" w:line="220" w:lineRule="exact"/>
        <w:ind w:left="142"/>
        <w:jc w:val="left"/>
        <w:rPr>
          <w:sz w:val="28"/>
          <w:szCs w:val="28"/>
        </w:rPr>
      </w:pPr>
      <w:r w:rsidRPr="00FC1ADB">
        <w:rPr>
          <w:sz w:val="28"/>
          <w:szCs w:val="28"/>
          <w:lang w:eastAsia="ar-SA"/>
        </w:rPr>
        <w:t>РП</w:t>
      </w:r>
      <w:r w:rsidRPr="00FC1ADB">
        <w:rPr>
          <w:sz w:val="28"/>
          <w:szCs w:val="28"/>
          <w:vertAlign w:val="subscript"/>
          <w:lang w:eastAsia="ar-SA"/>
        </w:rPr>
        <w:t>СТ</w:t>
      </w:r>
      <w:r w:rsidRPr="00FC1ADB">
        <w:rPr>
          <w:sz w:val="28"/>
          <w:szCs w:val="28"/>
        </w:rPr>
        <w:t xml:space="preserve"> – </w:t>
      </w:r>
      <w:proofErr w:type="spellStart"/>
      <w:r w:rsidRPr="00FC1ADB">
        <w:rPr>
          <w:sz w:val="28"/>
          <w:szCs w:val="28"/>
        </w:rPr>
        <w:t>подушевой</w:t>
      </w:r>
      <w:proofErr w:type="spellEnd"/>
      <w:r w:rsidRPr="00FC1ADB">
        <w:rPr>
          <w:sz w:val="28"/>
          <w:szCs w:val="28"/>
        </w:rPr>
        <w:t xml:space="preserve"> норматив финансирования, установленный в соответствии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F65BC1" w:rsidRPr="00FC1ADB" w:rsidRDefault="00F65BC1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proofErr w:type="spellStart"/>
      <w:r w:rsidRPr="00FC1ADB">
        <w:rPr>
          <w:sz w:val="28"/>
          <w:szCs w:val="28"/>
          <w:lang w:eastAsia="ar-SA"/>
        </w:rPr>
        <w:t>Кшт</w:t>
      </w:r>
      <w:proofErr w:type="spellEnd"/>
      <w:r w:rsidRPr="00FC1ADB">
        <w:rPr>
          <w:sz w:val="28"/>
          <w:szCs w:val="28"/>
        </w:rPr>
        <w:t xml:space="preserve"> – коэффициент для определения размера штрафа.</w:t>
      </w:r>
    </w:p>
    <w:p w:rsidR="00F65BC1" w:rsidRDefault="00F65BC1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>Коэффициент для определения размера штрафа (</w:t>
      </w:r>
      <w:proofErr w:type="spellStart"/>
      <w:r w:rsidRPr="00FC1ADB">
        <w:rPr>
          <w:sz w:val="28"/>
          <w:szCs w:val="28"/>
        </w:rPr>
        <w:t>Кшт</w:t>
      </w:r>
      <w:proofErr w:type="spellEnd"/>
      <w:r w:rsidRPr="00FC1ADB">
        <w:rPr>
          <w:sz w:val="28"/>
          <w:szCs w:val="28"/>
        </w:rPr>
        <w:t>) устанавливается в соответствии с Перечнем оснований.</w:t>
      </w:r>
    </w:p>
    <w:p w:rsidR="000E5C72" w:rsidRPr="00FC1ADB" w:rsidRDefault="000E5C72" w:rsidP="00F65BC1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</w:p>
    <w:p w:rsidR="00F65BC1" w:rsidRPr="00FC1ADB" w:rsidRDefault="00F65BC1" w:rsidP="008E0DAD">
      <w:pPr>
        <w:pStyle w:val="20"/>
        <w:shd w:val="clear" w:color="auto" w:fill="auto"/>
        <w:spacing w:before="0"/>
        <w:ind w:left="142"/>
        <w:rPr>
          <w:sz w:val="28"/>
          <w:szCs w:val="28"/>
        </w:rPr>
      </w:pPr>
      <w:r w:rsidRPr="00FC1ADB">
        <w:rPr>
          <w:sz w:val="28"/>
          <w:szCs w:val="28"/>
        </w:rPr>
        <w:t xml:space="preserve">*** Амбулаторные посещения в неотложной форме врача-стоматолога в период пребывания застрахованного лица  в </w:t>
      </w:r>
      <w:r w:rsidRPr="00FC1ADB">
        <w:rPr>
          <w:sz w:val="28"/>
          <w:szCs w:val="28"/>
        </w:rPr>
        <w:lastRenderedPageBreak/>
        <w:t>условиях стационара</w:t>
      </w:r>
      <w:r w:rsidR="000E5C72">
        <w:rPr>
          <w:sz w:val="28"/>
          <w:szCs w:val="28"/>
        </w:rPr>
        <w:t xml:space="preserve"> (за исключением стационара стоматологического профиля)</w:t>
      </w:r>
      <w:r w:rsidRPr="00FC1ADB">
        <w:rPr>
          <w:sz w:val="28"/>
          <w:szCs w:val="28"/>
        </w:rPr>
        <w:t xml:space="preserve"> не является нарушением,  установленным пунктом 5.7.5. Перечня.</w:t>
      </w:r>
    </w:p>
    <w:sectPr w:rsidR="00F65BC1" w:rsidRPr="00FC1ADB" w:rsidSect="00F65B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887"/>
    <w:rsid w:val="000E5C72"/>
    <w:rsid w:val="00303012"/>
    <w:rsid w:val="00393006"/>
    <w:rsid w:val="00456A70"/>
    <w:rsid w:val="005C1BDF"/>
    <w:rsid w:val="008E0DAD"/>
    <w:rsid w:val="009C1887"/>
    <w:rsid w:val="00C60231"/>
    <w:rsid w:val="00F65BC1"/>
    <w:rsid w:val="00FC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65B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65BC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5BC1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F65BC1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C1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A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65B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65BC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5BC1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F65BC1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C1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A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512</Words>
  <Characters>3520</Characters>
  <Application>Microsoft Office Word</Application>
  <DocSecurity>0</DocSecurity>
  <Lines>59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Гордина Анастасия Дмитриевна</dc:creator>
  <cp:keywords/>
  <dc:description/>
  <cp:lastModifiedBy>Гордина Анастасия Дмитриевна</cp:lastModifiedBy>
  <cp:revision>8</cp:revision>
  <cp:lastPrinted>2019-08-20T00:16:00Z</cp:lastPrinted>
  <dcterms:created xsi:type="dcterms:W3CDTF">2019-08-15T01:49:00Z</dcterms:created>
  <dcterms:modified xsi:type="dcterms:W3CDTF">2019-08-20T00:21:00Z</dcterms:modified>
</cp:coreProperties>
</file>